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2341"/>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DB1E57" w:rsidRPr="0021575A" w14:paraId="7FD23EB4" w14:textId="77777777" w:rsidTr="0054183E">
        <w:trPr>
          <w:cantSplit/>
          <w:trHeight w:val="288"/>
        </w:trPr>
        <w:tc>
          <w:tcPr>
            <w:tcW w:w="1399" w:type="dxa"/>
            <w:vMerge w:val="restart"/>
          </w:tcPr>
          <w:p w14:paraId="231F7526" w14:textId="7D434D84" w:rsidR="00DB1E57" w:rsidRPr="0021575A" w:rsidRDefault="00DB1E57" w:rsidP="0054183E">
            <w:pPr>
              <w:widowControl w:val="0"/>
              <w:wordWrap w:val="0"/>
              <w:jc w:val="both"/>
              <w:rPr>
                <w:kern w:val="2"/>
                <w:lang w:eastAsia="ko-KR"/>
              </w:rPr>
            </w:pPr>
            <w:r w:rsidRPr="0021575A">
              <w:rPr>
                <w:noProof/>
                <w:kern w:val="2"/>
              </w:rPr>
              <w:drawing>
                <wp:inline distT="0" distB="0" distL="0" distR="0" wp14:anchorId="2C39F112" wp14:editId="45E211D0">
                  <wp:extent cx="762635" cy="716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08DDF319" w14:textId="77777777" w:rsidR="00DB1E57" w:rsidRPr="0021575A" w:rsidRDefault="00DB1E57" w:rsidP="0054183E">
            <w:pPr>
              <w:spacing w:before="40"/>
              <w:rPr>
                <w:sz w:val="22"/>
                <w:szCs w:val="22"/>
              </w:rPr>
            </w:pPr>
            <w:r w:rsidRPr="0021575A">
              <w:rPr>
                <w:sz w:val="22"/>
                <w:szCs w:val="22"/>
              </w:rPr>
              <w:t>ASIA-PACIFIC TELECOMMUNITY</w:t>
            </w:r>
          </w:p>
        </w:tc>
        <w:tc>
          <w:tcPr>
            <w:tcW w:w="2160" w:type="dxa"/>
          </w:tcPr>
          <w:p w14:paraId="45C3B3B7" w14:textId="56FD693C" w:rsidR="00DB1E57" w:rsidRPr="0021575A" w:rsidRDefault="00DB1E57" w:rsidP="0054183E">
            <w:pPr>
              <w:keepNext/>
              <w:widowControl w:val="0"/>
              <w:wordWrap w:val="0"/>
              <w:spacing w:before="40"/>
              <w:jc w:val="both"/>
              <w:outlineLvl w:val="7"/>
              <w:rPr>
                <w:b/>
                <w:bCs/>
                <w:kern w:val="2"/>
                <w:lang w:eastAsia="ko-KR"/>
              </w:rPr>
            </w:pPr>
          </w:p>
        </w:tc>
      </w:tr>
      <w:tr w:rsidR="00DB1E57" w:rsidRPr="0021575A" w14:paraId="60F91B5D" w14:textId="77777777" w:rsidTr="0054183E">
        <w:trPr>
          <w:cantSplit/>
          <w:trHeight w:val="504"/>
        </w:trPr>
        <w:tc>
          <w:tcPr>
            <w:tcW w:w="1399" w:type="dxa"/>
            <w:vMerge/>
          </w:tcPr>
          <w:p w14:paraId="3FBC8DAE" w14:textId="77777777" w:rsidR="00DB1E57" w:rsidRPr="0021575A" w:rsidRDefault="00DB1E57" w:rsidP="0054183E">
            <w:bookmarkStart w:id="0" w:name="_Hlk82717704"/>
          </w:p>
        </w:tc>
        <w:tc>
          <w:tcPr>
            <w:tcW w:w="5760" w:type="dxa"/>
            <w:vAlign w:val="center"/>
          </w:tcPr>
          <w:p w14:paraId="3F9423A7" w14:textId="77777777" w:rsidR="00DB1E57" w:rsidRPr="0021575A" w:rsidRDefault="00DB1E57" w:rsidP="0054183E">
            <w:pPr>
              <w:spacing w:before="40"/>
              <w:rPr>
                <w:b/>
              </w:rPr>
            </w:pPr>
            <w:r w:rsidRPr="0021575A">
              <w:rPr>
                <w:b/>
              </w:rPr>
              <w:t>The 28th Meeting of the APT Wireless Group</w:t>
            </w:r>
          </w:p>
          <w:p w14:paraId="31289689" w14:textId="77777777" w:rsidR="00DB1E57" w:rsidRPr="0021575A" w:rsidRDefault="00DB1E57" w:rsidP="0054183E">
            <w:pPr>
              <w:spacing w:before="40"/>
            </w:pPr>
            <w:r w:rsidRPr="0021575A">
              <w:rPr>
                <w:b/>
              </w:rPr>
              <w:t>(AWG-28)</w:t>
            </w:r>
          </w:p>
        </w:tc>
        <w:tc>
          <w:tcPr>
            <w:tcW w:w="2160" w:type="dxa"/>
          </w:tcPr>
          <w:p w14:paraId="0FCDEE20" w14:textId="25007AE8" w:rsidR="00DB1E57" w:rsidRDefault="00DB1E57" w:rsidP="0054183E">
            <w:pPr>
              <w:spacing w:before="40"/>
              <w:rPr>
                <w:rFonts w:cs="Angsana New"/>
                <w:b/>
                <w:bCs/>
                <w:szCs w:val="30"/>
                <w:lang w:bidi="th-TH"/>
              </w:rPr>
            </w:pPr>
          </w:p>
          <w:p w14:paraId="7D23C994" w14:textId="6A718B51" w:rsidR="008158D5" w:rsidRPr="0021575A" w:rsidRDefault="008158D5" w:rsidP="0054183E">
            <w:pPr>
              <w:spacing w:before="40"/>
              <w:rPr>
                <w:rFonts w:cs="Angsana New"/>
                <w:b/>
                <w:bCs/>
                <w:szCs w:val="30"/>
                <w:lang w:bidi="th-TH"/>
              </w:rPr>
            </w:pPr>
          </w:p>
        </w:tc>
      </w:tr>
      <w:bookmarkEnd w:id="0"/>
      <w:tr w:rsidR="00DB1E57" w:rsidRPr="0021575A" w14:paraId="025FB1F0" w14:textId="77777777" w:rsidTr="0054183E">
        <w:trPr>
          <w:cantSplit/>
          <w:trHeight w:val="288"/>
        </w:trPr>
        <w:tc>
          <w:tcPr>
            <w:tcW w:w="1399" w:type="dxa"/>
            <w:vMerge/>
          </w:tcPr>
          <w:p w14:paraId="4F9BAE81" w14:textId="77777777" w:rsidR="00DB1E57" w:rsidRPr="0021575A" w:rsidRDefault="00DB1E57" w:rsidP="0054183E">
            <w:pPr>
              <w:rPr>
                <w:lang w:val="en-GB"/>
              </w:rPr>
            </w:pPr>
          </w:p>
        </w:tc>
        <w:tc>
          <w:tcPr>
            <w:tcW w:w="5760" w:type="dxa"/>
            <w:vAlign w:val="bottom"/>
          </w:tcPr>
          <w:p w14:paraId="22825E09" w14:textId="77777777" w:rsidR="00DB1E57" w:rsidRPr="0021575A" w:rsidRDefault="00DB1E57" w:rsidP="0054183E">
            <w:pPr>
              <w:spacing w:before="40"/>
              <w:rPr>
                <w:b/>
              </w:rPr>
            </w:pPr>
            <w:r w:rsidRPr="0021575A">
              <w:t xml:space="preserve">6 – 14 September 2021, </w:t>
            </w:r>
            <w:r w:rsidRPr="0021575A">
              <w:rPr>
                <w:bCs/>
              </w:rPr>
              <w:t>Virtual/Online Meeting</w:t>
            </w:r>
          </w:p>
        </w:tc>
        <w:tc>
          <w:tcPr>
            <w:tcW w:w="2160" w:type="dxa"/>
            <w:vAlign w:val="bottom"/>
          </w:tcPr>
          <w:p w14:paraId="7E5E4A92" w14:textId="0C61ABE1" w:rsidR="00DB1E57" w:rsidRPr="0021575A" w:rsidRDefault="00DB1E57" w:rsidP="0054183E">
            <w:pPr>
              <w:spacing w:before="40"/>
              <w:rPr>
                <w:bCs/>
              </w:rPr>
            </w:pPr>
            <w:r w:rsidRPr="0021575A">
              <w:rPr>
                <w:bCs/>
              </w:rPr>
              <w:t>1</w:t>
            </w:r>
            <w:r w:rsidR="00480AE1">
              <w:rPr>
                <w:bCs/>
              </w:rPr>
              <w:t>4</w:t>
            </w:r>
            <w:r w:rsidRPr="0021575A">
              <w:rPr>
                <w:bCs/>
              </w:rPr>
              <w:t xml:space="preserve"> September 2021</w:t>
            </w:r>
          </w:p>
        </w:tc>
      </w:tr>
    </w:tbl>
    <w:p w14:paraId="6143D0A7" w14:textId="30C3D702" w:rsidR="0054183E" w:rsidRPr="00AF08E5" w:rsidRDefault="0054183E" w:rsidP="000D0DCA">
      <w:pPr>
        <w:tabs>
          <w:tab w:val="right" w:pos="9638"/>
        </w:tabs>
        <w:rPr>
          <w:rFonts w:ascii="Arial" w:hAnsi="Arial" w:cs="Arial"/>
          <w:b/>
          <w:kern w:val="2"/>
          <w:lang w:eastAsia="ko-KR"/>
        </w:rPr>
      </w:pPr>
      <w:r w:rsidRPr="00AF08E5">
        <w:rPr>
          <w:rFonts w:ascii="Arial" w:hAnsi="Arial" w:cs="Arial"/>
          <w:b/>
          <w:kern w:val="2"/>
          <w:lang w:eastAsia="ko-KR"/>
        </w:rPr>
        <w:t>TSG SA Meeting #SP-95E</w:t>
      </w:r>
      <w:r w:rsidRPr="00AF08E5">
        <w:rPr>
          <w:rFonts w:ascii="Arial" w:hAnsi="Arial" w:cs="Arial"/>
          <w:b/>
          <w:kern w:val="2"/>
          <w:lang w:eastAsia="ko-KR"/>
        </w:rPr>
        <w:tab/>
      </w:r>
      <w:r w:rsidR="00AF08E5" w:rsidRPr="00AF08E5">
        <w:rPr>
          <w:rFonts w:ascii="Arial" w:hAnsi="Arial" w:cs="Arial"/>
          <w:b/>
          <w:kern w:val="2"/>
          <w:lang w:eastAsia="ko-KR"/>
        </w:rPr>
        <w:t>SP-220008</w:t>
      </w:r>
    </w:p>
    <w:p w14:paraId="01A883EB" w14:textId="77777777" w:rsidR="0054183E" w:rsidRPr="00AF08E5" w:rsidRDefault="0054183E" w:rsidP="000D0DCA">
      <w:pPr>
        <w:pBdr>
          <w:bottom w:val="single" w:sz="6" w:space="0" w:color="auto"/>
        </w:pBdr>
        <w:tabs>
          <w:tab w:val="right" w:pos="9638"/>
        </w:tabs>
        <w:rPr>
          <w:rFonts w:ascii="Arial" w:hAnsi="Arial" w:cs="Arial"/>
          <w:b/>
          <w:kern w:val="2"/>
          <w:lang w:eastAsia="ko-KR"/>
        </w:rPr>
      </w:pPr>
      <w:r w:rsidRPr="00AF08E5">
        <w:rPr>
          <w:rFonts w:ascii="Arial" w:hAnsi="Arial" w:cs="Arial"/>
          <w:b/>
          <w:kern w:val="2"/>
          <w:lang w:eastAsia="ko-KR"/>
        </w:rPr>
        <w:t>15 - 24 March 2022, Electronic meeting</w:t>
      </w:r>
    </w:p>
    <w:p w14:paraId="49B855C9" w14:textId="0EC61C99" w:rsidR="007E7497" w:rsidRPr="00AF08E5" w:rsidRDefault="007E7497" w:rsidP="00DA7595">
      <w:pPr>
        <w:rPr>
          <w:rFonts w:ascii="Arial" w:hAnsi="Arial" w:cs="Arial"/>
          <w:b/>
          <w:kern w:val="2"/>
          <w:lang w:eastAsia="ko-KR"/>
        </w:rPr>
      </w:pPr>
    </w:p>
    <w:p w14:paraId="0DC1AC5C" w14:textId="0D1C8948" w:rsidR="00B7756E" w:rsidRDefault="00B7756E" w:rsidP="00B7756E">
      <w:pPr>
        <w:rPr>
          <w:lang w:eastAsia="ko-KR"/>
        </w:rPr>
      </w:pPr>
      <w:r>
        <w:rPr>
          <w:lang w:eastAsia="ko-KR"/>
        </w:rPr>
        <w:t>Source: AWG-28/OUT-03 (Rev.1)</w:t>
      </w:r>
    </w:p>
    <w:p w14:paraId="7DB892F1" w14:textId="77777777" w:rsidR="00B7756E" w:rsidRDefault="00B7756E" w:rsidP="00B7756E">
      <w:pPr>
        <w:rPr>
          <w:lang w:eastAsia="ko-KR"/>
        </w:rPr>
      </w:pPr>
    </w:p>
    <w:p w14:paraId="51C1B89F" w14:textId="1ACEA41F" w:rsidR="00480AE1" w:rsidRPr="00E03F33" w:rsidRDefault="00B7756E" w:rsidP="00B7756E">
      <w:pPr>
        <w:jc w:val="center"/>
        <w:rPr>
          <w:lang w:eastAsia="ko-KR"/>
        </w:rPr>
      </w:pPr>
      <w:r>
        <w:rPr>
          <w:lang w:eastAsia="ko-KR"/>
        </w:rPr>
        <w:t>APT Wireless Group</w:t>
      </w:r>
    </w:p>
    <w:p w14:paraId="7DB38170" w14:textId="77777777" w:rsidR="00BA4D0C" w:rsidRPr="00BA4D0C" w:rsidRDefault="00BA4D0C" w:rsidP="00BA4D0C">
      <w:pPr>
        <w:jc w:val="center"/>
        <w:rPr>
          <w:b/>
          <w:sz w:val="28"/>
          <w:szCs w:val="28"/>
          <w:lang w:val="en-NZ" w:eastAsia="ko-KR"/>
        </w:rPr>
      </w:pPr>
    </w:p>
    <w:p w14:paraId="56BE7A82" w14:textId="3783A6C3" w:rsidR="00BA4D0C" w:rsidRPr="005B6D5D" w:rsidRDefault="00BA4D0C" w:rsidP="00BA4D0C">
      <w:pPr>
        <w:jc w:val="center"/>
        <w:rPr>
          <w:bCs/>
          <w:caps/>
        </w:rPr>
      </w:pPr>
      <w:bookmarkStart w:id="1" w:name="_Hlk82717802"/>
      <w:bookmarkStart w:id="2" w:name="OLE_LINK5"/>
      <w:bookmarkStart w:id="3" w:name="OLE_LINK6"/>
      <w:r w:rsidRPr="005B6D5D">
        <w:rPr>
          <w:b/>
          <w:bCs/>
          <w:caps/>
        </w:rPr>
        <w:t xml:space="preserve">liaison statement to </w:t>
      </w:r>
      <w:bookmarkStart w:id="4" w:name="_Hlk82717939"/>
      <w:r w:rsidRPr="005B6D5D">
        <w:rPr>
          <w:b/>
          <w:bCs/>
          <w:caps/>
          <w:lang w:eastAsia="ko-KR"/>
        </w:rPr>
        <w:t xml:space="preserve">3GPP </w:t>
      </w:r>
      <w:r w:rsidR="00BF4F83" w:rsidRPr="005B6D5D">
        <w:rPr>
          <w:b/>
          <w:bCs/>
          <w:caps/>
          <w:lang w:eastAsia="ko-KR"/>
        </w:rPr>
        <w:t xml:space="preserve">TSG SA AND </w:t>
      </w:r>
      <w:r w:rsidRPr="005B6D5D">
        <w:rPr>
          <w:b/>
          <w:bCs/>
          <w:caps/>
          <w:lang w:eastAsia="ko-KR"/>
        </w:rPr>
        <w:t xml:space="preserve">SA6 </w:t>
      </w:r>
      <w:bookmarkEnd w:id="4"/>
      <w:r w:rsidRPr="005B6D5D">
        <w:rPr>
          <w:b/>
          <w:bCs/>
          <w:caps/>
          <w:lang w:eastAsia="ko-KR"/>
        </w:rPr>
        <w:t xml:space="preserve">- </w:t>
      </w:r>
      <w:bookmarkStart w:id="5" w:name="_Hlk82717977"/>
      <w:r w:rsidR="00BF4F83" w:rsidRPr="005B6D5D">
        <w:rPr>
          <w:b/>
          <w:caps/>
        </w:rPr>
        <w:t>APT Report on Emerging Critical Applications &amp; USE CASES of IMT for Industrial, Societal and Enterprise Users</w:t>
      </w:r>
      <w:bookmarkEnd w:id="5"/>
    </w:p>
    <w:bookmarkEnd w:id="1"/>
    <w:p w14:paraId="25292BF5" w14:textId="77777777" w:rsidR="00BF4F83" w:rsidRPr="00BA4D0C" w:rsidRDefault="00BF4F83" w:rsidP="0012504F">
      <w:pPr>
        <w:rPr>
          <w:b/>
          <w:bCs/>
          <w:caps/>
          <w:sz w:val="28"/>
          <w:szCs w:val="28"/>
        </w:rPr>
      </w:pPr>
    </w:p>
    <w:tbl>
      <w:tblPr>
        <w:tblW w:w="0" w:type="auto"/>
        <w:tblBorders>
          <w:bottom w:val="single" w:sz="12" w:space="0" w:color="auto"/>
        </w:tblBorders>
        <w:tblLook w:val="04A0" w:firstRow="1" w:lastRow="0" w:firstColumn="1" w:lastColumn="0" w:noHBand="0" w:noVBand="1"/>
      </w:tblPr>
      <w:tblGrid>
        <w:gridCol w:w="3218"/>
        <w:gridCol w:w="5955"/>
      </w:tblGrid>
      <w:tr w:rsidR="00BA4D0C" w:rsidRPr="00BA4D0C" w14:paraId="7C3CAF0B" w14:textId="77777777" w:rsidTr="005D61B6">
        <w:tc>
          <w:tcPr>
            <w:tcW w:w="3241" w:type="dxa"/>
            <w:shd w:val="clear" w:color="auto" w:fill="auto"/>
          </w:tcPr>
          <w:p w14:paraId="646EA3B1" w14:textId="77777777" w:rsidR="00BA4D0C" w:rsidRPr="00BA4D0C" w:rsidRDefault="00BA4D0C" w:rsidP="00BA4D0C">
            <w:pPr>
              <w:rPr>
                <w:b/>
              </w:rPr>
            </w:pPr>
            <w:r w:rsidRPr="00BA4D0C">
              <w:rPr>
                <w:b/>
              </w:rPr>
              <w:t>Title of the Liaison Statement:</w:t>
            </w:r>
          </w:p>
          <w:p w14:paraId="038AAEAC" w14:textId="77777777" w:rsidR="00BA4D0C" w:rsidRPr="00BA4D0C" w:rsidRDefault="00BA4D0C" w:rsidP="00BA4D0C">
            <w:pPr>
              <w:rPr>
                <w:b/>
              </w:rPr>
            </w:pPr>
          </w:p>
        </w:tc>
        <w:tc>
          <w:tcPr>
            <w:tcW w:w="6004" w:type="dxa"/>
            <w:shd w:val="clear" w:color="auto" w:fill="auto"/>
          </w:tcPr>
          <w:p w14:paraId="2974ADCF" w14:textId="5CA4D74D" w:rsidR="00BA4D0C" w:rsidRPr="00BA4D0C" w:rsidRDefault="00EA5B3B" w:rsidP="001700B6">
            <w:pPr>
              <w:rPr>
                <w:b/>
              </w:rPr>
            </w:pPr>
            <w:bookmarkStart w:id="6" w:name="_Hlk81937677"/>
            <w:r w:rsidRPr="00EA5B3B">
              <w:rPr>
                <w:bCs/>
                <w:caps/>
              </w:rPr>
              <w:t xml:space="preserve">APT Report on Emerging Critical Applications </w:t>
            </w:r>
            <w:r w:rsidR="004F6F21">
              <w:rPr>
                <w:bCs/>
                <w:caps/>
              </w:rPr>
              <w:t xml:space="preserve">&amp; USE CASES </w:t>
            </w:r>
            <w:r w:rsidRPr="00EA5B3B">
              <w:rPr>
                <w:bCs/>
                <w:caps/>
              </w:rPr>
              <w:t xml:space="preserve">of IMT for Industrial, Societal and Enterprise Users </w:t>
            </w:r>
            <w:bookmarkEnd w:id="6"/>
          </w:p>
        </w:tc>
      </w:tr>
      <w:tr w:rsidR="00BA4D0C" w:rsidRPr="00BA4D0C" w14:paraId="302EF1E5" w14:textId="77777777" w:rsidTr="005D61B6">
        <w:tc>
          <w:tcPr>
            <w:tcW w:w="3241" w:type="dxa"/>
            <w:shd w:val="clear" w:color="auto" w:fill="auto"/>
          </w:tcPr>
          <w:p w14:paraId="05D4CC00" w14:textId="11BA51EC" w:rsidR="00BA4D0C" w:rsidRPr="00BA4D0C" w:rsidRDefault="00BA4D0C" w:rsidP="00BA4D0C">
            <w:pPr>
              <w:rPr>
                <w:b/>
              </w:rPr>
            </w:pPr>
            <w:r w:rsidRPr="00BA4D0C">
              <w:rPr>
                <w:b/>
              </w:rPr>
              <w:t>Objective:</w:t>
            </w:r>
          </w:p>
        </w:tc>
        <w:tc>
          <w:tcPr>
            <w:tcW w:w="6004" w:type="dxa"/>
            <w:shd w:val="clear" w:color="auto" w:fill="auto"/>
          </w:tcPr>
          <w:p w14:paraId="335A745D" w14:textId="33E5736C" w:rsidR="00BA4D0C" w:rsidRPr="00896BFB" w:rsidRDefault="00BA4D0C" w:rsidP="00BA4D0C">
            <w:r w:rsidRPr="00BA4D0C">
              <w:t xml:space="preserve">For Information and </w:t>
            </w:r>
            <w:r w:rsidR="004F6F21">
              <w:t xml:space="preserve">necessary </w:t>
            </w:r>
            <w:r w:rsidR="00456DF7">
              <w:t>action</w:t>
            </w:r>
          </w:p>
        </w:tc>
      </w:tr>
      <w:tr w:rsidR="00BA4D0C" w:rsidRPr="00BA4D0C" w14:paraId="560FA25B" w14:textId="77777777" w:rsidTr="005D61B6">
        <w:tc>
          <w:tcPr>
            <w:tcW w:w="3241" w:type="dxa"/>
            <w:shd w:val="clear" w:color="auto" w:fill="auto"/>
          </w:tcPr>
          <w:p w14:paraId="1402BD6E" w14:textId="77777777" w:rsidR="00BA4D0C" w:rsidRPr="00BA4D0C" w:rsidRDefault="00BA4D0C" w:rsidP="00BA4D0C">
            <w:pPr>
              <w:rPr>
                <w:b/>
              </w:rPr>
            </w:pPr>
            <w:r w:rsidRPr="00BA4D0C">
              <w:rPr>
                <w:b/>
              </w:rPr>
              <w:t>Origin:</w:t>
            </w:r>
          </w:p>
          <w:p w14:paraId="4829D344" w14:textId="77777777" w:rsidR="00BA4D0C" w:rsidRPr="00BA4D0C" w:rsidRDefault="00BA4D0C" w:rsidP="00BA4D0C">
            <w:pPr>
              <w:rPr>
                <w:b/>
              </w:rPr>
            </w:pPr>
            <w:r w:rsidRPr="00BA4D0C">
              <w:rPr>
                <w:b/>
              </w:rPr>
              <w:t xml:space="preserve"> </w:t>
            </w:r>
          </w:p>
        </w:tc>
        <w:tc>
          <w:tcPr>
            <w:tcW w:w="6004" w:type="dxa"/>
            <w:shd w:val="clear" w:color="auto" w:fill="auto"/>
          </w:tcPr>
          <w:p w14:paraId="079ABB49" w14:textId="74DDCE70" w:rsidR="00BA4D0C" w:rsidRPr="00BA4D0C" w:rsidRDefault="00BA4D0C" w:rsidP="001700B6">
            <w:pPr>
              <w:jc w:val="both"/>
              <w:rPr>
                <w:lang w:eastAsia="ko-KR"/>
              </w:rPr>
            </w:pPr>
            <w:r w:rsidRPr="00BA4D0C">
              <w:rPr>
                <w:rFonts w:hint="eastAsia"/>
                <w:lang w:eastAsia="ko-KR"/>
              </w:rPr>
              <w:t>A</w:t>
            </w:r>
            <w:r w:rsidRPr="00BA4D0C">
              <w:rPr>
                <w:lang w:eastAsia="ko-KR"/>
              </w:rPr>
              <w:t>PT Wireless Group</w:t>
            </w:r>
            <w:r w:rsidR="00FA1583">
              <w:rPr>
                <w:lang w:eastAsia="ko-KR"/>
              </w:rPr>
              <w:t xml:space="preserve">, </w:t>
            </w:r>
            <w:r w:rsidR="00FA1583" w:rsidRPr="00FA1583">
              <w:rPr>
                <w:lang w:eastAsia="ko-KR"/>
              </w:rPr>
              <w:t xml:space="preserve">Working Group </w:t>
            </w:r>
            <w:r w:rsidR="00FA1583">
              <w:rPr>
                <w:lang w:eastAsia="ko-KR"/>
              </w:rPr>
              <w:t>on Service and Application</w:t>
            </w:r>
            <w:r w:rsidR="00FA1583" w:rsidRPr="00FA1583">
              <w:rPr>
                <w:lang w:eastAsia="ko-KR"/>
              </w:rPr>
              <w:t xml:space="preserve">, Task Group on </w:t>
            </w:r>
            <w:r w:rsidR="00FA1583">
              <w:rPr>
                <w:lang w:eastAsia="ko-KR"/>
              </w:rPr>
              <w:t>PPDR</w:t>
            </w:r>
          </w:p>
        </w:tc>
      </w:tr>
      <w:tr w:rsidR="00BA4D0C" w:rsidRPr="00BA4D0C" w14:paraId="3D5C6087" w14:textId="77777777" w:rsidTr="005D61B6">
        <w:tc>
          <w:tcPr>
            <w:tcW w:w="3241" w:type="dxa"/>
            <w:shd w:val="clear" w:color="auto" w:fill="auto"/>
          </w:tcPr>
          <w:p w14:paraId="30D457CC" w14:textId="77777777" w:rsidR="00BA4D0C" w:rsidRPr="00BA4D0C" w:rsidRDefault="00BA4D0C" w:rsidP="00BA4D0C">
            <w:pPr>
              <w:rPr>
                <w:b/>
              </w:rPr>
            </w:pPr>
            <w:r w:rsidRPr="00BA4D0C">
              <w:rPr>
                <w:b/>
              </w:rPr>
              <w:t>Contact</w:t>
            </w:r>
            <w:r w:rsidRPr="00BA4D0C">
              <w:rPr>
                <w:rFonts w:hint="eastAsia"/>
                <w:b/>
                <w:lang w:eastAsia="ko-KR"/>
              </w:rPr>
              <w:t>s</w:t>
            </w:r>
            <w:r w:rsidRPr="00BA4D0C">
              <w:rPr>
                <w:b/>
              </w:rPr>
              <w:t>:</w:t>
            </w:r>
          </w:p>
          <w:p w14:paraId="5D3905AC" w14:textId="77777777" w:rsidR="00BA4D0C" w:rsidRPr="00BA4D0C" w:rsidRDefault="00BA4D0C" w:rsidP="00BA4D0C">
            <w:pPr>
              <w:rPr>
                <w:b/>
              </w:rPr>
            </w:pPr>
          </w:p>
        </w:tc>
        <w:tc>
          <w:tcPr>
            <w:tcW w:w="6004" w:type="dxa"/>
            <w:shd w:val="clear" w:color="auto" w:fill="auto"/>
          </w:tcPr>
          <w:p w14:paraId="6F9B8C25" w14:textId="7A9F1D8E" w:rsidR="00BA4D0C" w:rsidRPr="00BA4D0C" w:rsidRDefault="00BA4D0C" w:rsidP="00BA4D0C">
            <w:pPr>
              <w:rPr>
                <w:spacing w:val="-8"/>
                <w:lang w:eastAsia="ko-KR"/>
              </w:rPr>
            </w:pPr>
            <w:r w:rsidRPr="00456DF7">
              <w:rPr>
                <w:spacing w:val="-8"/>
                <w:lang w:eastAsia="ko-KR"/>
              </w:rPr>
              <w:t>Mr. Le Van Tuan, Chairman, AWG</w:t>
            </w:r>
          </w:p>
        </w:tc>
      </w:tr>
    </w:tbl>
    <w:p w14:paraId="1BEFE2E7" w14:textId="77777777" w:rsidR="00BA4D0C" w:rsidRPr="00BA4D0C" w:rsidRDefault="00BA4D0C" w:rsidP="00BA4D0C">
      <w:pPr>
        <w:jc w:val="center"/>
        <w:rPr>
          <w:b/>
          <w:bCs/>
          <w:caps/>
          <w:lang w:val="en-NZ"/>
        </w:rPr>
      </w:pPr>
    </w:p>
    <w:bookmarkEnd w:id="2"/>
    <w:bookmarkEnd w:id="3"/>
    <w:p w14:paraId="7639A51B" w14:textId="7D0F07B0" w:rsidR="00DC193D" w:rsidRDefault="00DC193D" w:rsidP="005A23F1">
      <w:pPr>
        <w:jc w:val="both"/>
        <w:rPr>
          <w:bCs/>
        </w:rPr>
      </w:pPr>
      <w:r>
        <w:rPr>
          <w:bCs/>
        </w:rPr>
        <w:t>The A</w:t>
      </w:r>
      <w:r w:rsidR="00950E9F">
        <w:rPr>
          <w:bCs/>
        </w:rPr>
        <w:t>WG</w:t>
      </w:r>
      <w:r w:rsidRPr="00DC193D">
        <w:rPr>
          <w:bCs/>
        </w:rPr>
        <w:t xml:space="preserve"> </w:t>
      </w:r>
      <w:r w:rsidR="009B1E26">
        <w:rPr>
          <w:bCs/>
        </w:rPr>
        <w:t>is developing</w:t>
      </w:r>
      <w:r w:rsidRPr="00DC193D">
        <w:rPr>
          <w:bCs/>
        </w:rPr>
        <w:t xml:space="preserve"> a working document towards</w:t>
      </w:r>
      <w:r>
        <w:rPr>
          <w:bCs/>
        </w:rPr>
        <w:t xml:space="preserve"> an </w:t>
      </w:r>
      <w:r w:rsidRPr="00DC193D">
        <w:rPr>
          <w:bCs/>
        </w:rPr>
        <w:t xml:space="preserve">APT </w:t>
      </w:r>
      <w:r w:rsidR="0012504F">
        <w:rPr>
          <w:bCs/>
        </w:rPr>
        <w:t>R</w:t>
      </w:r>
      <w:r w:rsidR="00950E9F">
        <w:rPr>
          <w:bCs/>
        </w:rPr>
        <w:t>eport</w:t>
      </w:r>
      <w:r w:rsidRPr="00DC193D">
        <w:rPr>
          <w:bCs/>
        </w:rPr>
        <w:t xml:space="preserve"> </w:t>
      </w:r>
      <w:r w:rsidR="00950E9F">
        <w:rPr>
          <w:bCs/>
        </w:rPr>
        <w:t>on</w:t>
      </w:r>
      <w:r w:rsidRPr="00DC193D">
        <w:rPr>
          <w:bCs/>
        </w:rPr>
        <w:t xml:space="preserve"> </w:t>
      </w:r>
      <w:r w:rsidR="00950E9F" w:rsidRPr="00456DF7">
        <w:rPr>
          <w:bCs/>
        </w:rPr>
        <w:t>“</w:t>
      </w:r>
      <w:r w:rsidRPr="00456DF7">
        <w:rPr>
          <w:bCs/>
        </w:rPr>
        <w:t xml:space="preserve">EMERGING CRITICAL APPLICATIONS </w:t>
      </w:r>
      <w:r w:rsidR="00EC4E88">
        <w:rPr>
          <w:bCs/>
          <w:caps/>
        </w:rPr>
        <w:t xml:space="preserve">&amp; USE CASES </w:t>
      </w:r>
      <w:r w:rsidRPr="00456DF7">
        <w:rPr>
          <w:bCs/>
        </w:rPr>
        <w:t>OF IMT FOR INDUSTRIAL, SOCIETAL AND ENTERPRISE USERS</w:t>
      </w:r>
      <w:r w:rsidR="00950E9F" w:rsidRPr="00456DF7">
        <w:rPr>
          <w:bCs/>
        </w:rPr>
        <w:t>”</w:t>
      </w:r>
    </w:p>
    <w:p w14:paraId="05ED0304" w14:textId="77777777" w:rsidR="004F6F21" w:rsidRPr="00456DF7" w:rsidRDefault="004F6F21" w:rsidP="005A23F1">
      <w:pPr>
        <w:jc w:val="both"/>
        <w:rPr>
          <w:bCs/>
        </w:rPr>
      </w:pPr>
    </w:p>
    <w:p w14:paraId="5712A716" w14:textId="7A33B23B" w:rsidR="00950E9F" w:rsidRDefault="00933D7C" w:rsidP="005A23F1">
      <w:pPr>
        <w:jc w:val="both"/>
        <w:rPr>
          <w:bCs/>
        </w:rPr>
      </w:pPr>
      <w:r w:rsidRPr="00456DF7">
        <w:rPr>
          <w:bCs/>
        </w:rPr>
        <w:t xml:space="preserve">The </w:t>
      </w:r>
      <w:r w:rsidR="00307C6C" w:rsidRPr="00456DF7">
        <w:rPr>
          <w:bCs/>
        </w:rPr>
        <w:t xml:space="preserve">scope of the </w:t>
      </w:r>
      <w:r w:rsidR="00D52B8E" w:rsidRPr="00456DF7">
        <w:rPr>
          <w:bCs/>
        </w:rPr>
        <w:t xml:space="preserve">report </w:t>
      </w:r>
      <w:r w:rsidR="00307C6C" w:rsidRPr="00456DF7">
        <w:rPr>
          <w:bCs/>
        </w:rPr>
        <w:t xml:space="preserve">is on </w:t>
      </w:r>
      <w:r w:rsidR="00FA1583" w:rsidRPr="00456DF7">
        <w:rPr>
          <w:bCs/>
        </w:rPr>
        <w:t xml:space="preserve">new/emerging critical applications </w:t>
      </w:r>
      <w:r w:rsidR="00307C6C" w:rsidRPr="00456DF7">
        <w:rPr>
          <w:bCs/>
        </w:rPr>
        <w:t xml:space="preserve">and use cases </w:t>
      </w:r>
      <w:r w:rsidR="00FA1583" w:rsidRPr="00456DF7">
        <w:rPr>
          <w:bCs/>
        </w:rPr>
        <w:t>of IMT-Advanced and IMT-2020 for industrial, societal and enterprise users</w:t>
      </w:r>
      <w:r w:rsidR="00751C0A">
        <w:rPr>
          <w:bCs/>
        </w:rPr>
        <w:t xml:space="preserve">, </w:t>
      </w:r>
      <w:r w:rsidR="004F6F21">
        <w:rPr>
          <w:bCs/>
        </w:rPr>
        <w:t>both 4G LTE and NR.</w:t>
      </w:r>
      <w:r w:rsidR="00751C0A">
        <w:rPr>
          <w:bCs/>
        </w:rPr>
        <w:t xml:space="preserve"> Current draft working document being developed in the AWG is enclosed for reference.</w:t>
      </w:r>
    </w:p>
    <w:p w14:paraId="4DD3A6CB" w14:textId="77777777" w:rsidR="00FA1583" w:rsidRDefault="00FA1583" w:rsidP="005A23F1">
      <w:pPr>
        <w:jc w:val="both"/>
        <w:rPr>
          <w:bCs/>
        </w:rPr>
      </w:pPr>
    </w:p>
    <w:p w14:paraId="3B218EAC" w14:textId="34CCDDB6" w:rsidR="004F6F21" w:rsidRDefault="00933D7C" w:rsidP="005A23F1">
      <w:pPr>
        <w:jc w:val="both"/>
        <w:rPr>
          <w:bCs/>
        </w:rPr>
      </w:pPr>
      <w:r>
        <w:rPr>
          <w:bCs/>
        </w:rPr>
        <w:t xml:space="preserve">As </w:t>
      </w:r>
      <w:r w:rsidRPr="00933D7C">
        <w:rPr>
          <w:bCs/>
        </w:rPr>
        <w:t xml:space="preserve">3GPP TSG SA WG6 (SA6) is the application enablement and critical communication applications group for </w:t>
      </w:r>
      <w:r w:rsidR="00751C0A">
        <w:rPr>
          <w:bCs/>
        </w:rPr>
        <w:t>critical applications of IMT</w:t>
      </w:r>
      <w:r w:rsidR="00307C6C">
        <w:rPr>
          <w:bCs/>
        </w:rPr>
        <w:t>,</w:t>
      </w:r>
      <w:r w:rsidR="00FA1583">
        <w:rPr>
          <w:bCs/>
        </w:rPr>
        <w:t xml:space="preserve"> </w:t>
      </w:r>
      <w:r>
        <w:rPr>
          <w:bCs/>
        </w:rPr>
        <w:t>AWG</w:t>
      </w:r>
      <w:r w:rsidRPr="00933D7C">
        <w:rPr>
          <w:bCs/>
        </w:rPr>
        <w:t xml:space="preserve"> would kindly invite</w:t>
      </w:r>
      <w:r w:rsidR="00FA1583">
        <w:rPr>
          <w:bCs/>
        </w:rPr>
        <w:t xml:space="preserve"> the </w:t>
      </w:r>
      <w:r>
        <w:rPr>
          <w:bCs/>
        </w:rPr>
        <w:t xml:space="preserve">3GPP </w:t>
      </w:r>
      <w:r w:rsidRPr="00933D7C">
        <w:rPr>
          <w:bCs/>
        </w:rPr>
        <w:t>to provide relevant materials</w:t>
      </w:r>
      <w:r w:rsidR="004F6F21">
        <w:rPr>
          <w:bCs/>
        </w:rPr>
        <w:t xml:space="preserve">, </w:t>
      </w:r>
      <w:r w:rsidR="00307C6C">
        <w:rPr>
          <w:bCs/>
        </w:rPr>
        <w:t xml:space="preserve">use cases </w:t>
      </w:r>
      <w:r w:rsidR="004F6F21">
        <w:rPr>
          <w:bCs/>
        </w:rPr>
        <w:t>and any other related material that would facilitate in completion of this Report.</w:t>
      </w:r>
    </w:p>
    <w:p w14:paraId="4A403458" w14:textId="1C24E292" w:rsidR="00751C0A" w:rsidRDefault="00751C0A" w:rsidP="005A23F1">
      <w:pPr>
        <w:jc w:val="both"/>
        <w:rPr>
          <w:bCs/>
        </w:rPr>
      </w:pPr>
    </w:p>
    <w:p w14:paraId="0D940BCE" w14:textId="6BD1E6F9" w:rsidR="00751C0A" w:rsidRPr="000A5F07" w:rsidRDefault="00751C0A" w:rsidP="005A23F1">
      <w:pPr>
        <w:jc w:val="both"/>
        <w:rPr>
          <w:rFonts w:eastAsiaTheme="minorEastAsia"/>
          <w:lang w:eastAsia="zh-CN"/>
        </w:rPr>
      </w:pPr>
      <w:r w:rsidRPr="000A5F07">
        <w:rPr>
          <w:lang w:eastAsia="ja-JP"/>
        </w:rPr>
        <w:t xml:space="preserve">AWG </w:t>
      </w:r>
      <w:r w:rsidRPr="000A5F07">
        <w:rPr>
          <w:lang w:eastAsia="ko-KR"/>
        </w:rPr>
        <w:t>would appreciate 3GPP to provide any feedback before the next 29</w:t>
      </w:r>
      <w:r w:rsidRPr="000A5F07">
        <w:rPr>
          <w:vertAlign w:val="superscript"/>
          <w:lang w:eastAsia="ko-KR"/>
        </w:rPr>
        <w:t>th</w:t>
      </w:r>
      <w:r w:rsidRPr="000A5F07">
        <w:rPr>
          <w:lang w:eastAsia="ko-KR"/>
        </w:rPr>
        <w:t xml:space="preserve"> </w:t>
      </w:r>
      <w:r w:rsidRPr="000A5F07">
        <w:t>APT Wireless Group</w:t>
      </w:r>
      <w:r w:rsidRPr="000A5F07">
        <w:rPr>
          <w:rFonts w:eastAsiaTheme="minorEastAsia"/>
          <w:lang w:eastAsia="zh-CN"/>
        </w:rPr>
        <w:t xml:space="preserve"> (AWG-</w:t>
      </w:r>
      <w:r w:rsidRPr="000A5F07">
        <w:rPr>
          <w:rFonts w:eastAsia="Malgun Gothic"/>
          <w:lang w:eastAsia="ko-KR"/>
        </w:rPr>
        <w:t>29</w:t>
      </w:r>
      <w:r w:rsidRPr="000A5F07">
        <w:rPr>
          <w:rFonts w:eastAsiaTheme="minorEastAsia"/>
          <w:lang w:eastAsia="zh-CN"/>
        </w:rPr>
        <w:t xml:space="preserve">) meeting, scheduled in </w:t>
      </w:r>
      <w:r w:rsidR="00B00A0F">
        <w:rPr>
          <w:rFonts w:eastAsiaTheme="minorEastAsia"/>
          <w:lang w:eastAsia="zh-CN"/>
        </w:rPr>
        <w:t xml:space="preserve">March/April </w:t>
      </w:r>
      <w:r w:rsidRPr="000A5F07">
        <w:rPr>
          <w:rFonts w:eastAsiaTheme="minorEastAsia"/>
          <w:lang w:eastAsia="zh-CN"/>
        </w:rPr>
        <w:t>2022, if any.</w:t>
      </w:r>
      <w:r w:rsidRPr="000A5F07">
        <w:rPr>
          <w:color w:val="000000"/>
        </w:rPr>
        <w:t xml:space="preserve"> </w:t>
      </w:r>
    </w:p>
    <w:p w14:paraId="03959A3B" w14:textId="77777777" w:rsidR="00751C0A" w:rsidRPr="000A5F07" w:rsidRDefault="00751C0A" w:rsidP="00751C0A">
      <w:pPr>
        <w:rPr>
          <w:rFonts w:eastAsiaTheme="minorEastAsia"/>
          <w:lang w:eastAsia="zh-CN"/>
        </w:rPr>
      </w:pPr>
    </w:p>
    <w:p w14:paraId="1D4A8C59" w14:textId="77777777" w:rsidR="00751C0A" w:rsidRPr="000A5F07" w:rsidRDefault="00751C0A" w:rsidP="00751C0A">
      <w:pPr>
        <w:rPr>
          <w:rFonts w:eastAsiaTheme="minorEastAsia"/>
          <w:lang w:eastAsia="zh-CN"/>
        </w:rPr>
      </w:pPr>
      <w:r w:rsidRPr="000A5F07">
        <w:rPr>
          <w:rFonts w:eastAsiaTheme="minorEastAsia"/>
          <w:lang w:eastAsia="zh-CN"/>
        </w:rPr>
        <w:t>For technical queries please contact:</w:t>
      </w:r>
    </w:p>
    <w:p w14:paraId="4FF6EDAD" w14:textId="39BF7DC4" w:rsidR="00751C0A" w:rsidRPr="000A5F07" w:rsidRDefault="00751C0A" w:rsidP="00751C0A">
      <w:pPr>
        <w:rPr>
          <w:rFonts w:eastAsiaTheme="minorEastAsia"/>
          <w:lang w:eastAsia="zh-CN"/>
        </w:rPr>
      </w:pPr>
      <w:r>
        <w:rPr>
          <w:rFonts w:eastAsiaTheme="minorEastAsia"/>
          <w:lang w:eastAsia="zh-CN"/>
        </w:rPr>
        <w:t>Mr. Bharat Bhatia</w:t>
      </w:r>
    </w:p>
    <w:p w14:paraId="21AB3DEC" w14:textId="32737E98" w:rsidR="00751C0A" w:rsidRPr="000A5F07" w:rsidRDefault="00751C0A" w:rsidP="00751C0A">
      <w:pPr>
        <w:rPr>
          <w:rFonts w:eastAsiaTheme="minorEastAsia"/>
          <w:lang w:eastAsia="zh-CN"/>
        </w:rPr>
      </w:pPr>
      <w:r>
        <w:rPr>
          <w:rFonts w:eastAsiaTheme="minorEastAsia"/>
          <w:lang w:eastAsia="zh-CN"/>
        </w:rPr>
        <w:t>ITU-APT Foundation of India</w:t>
      </w:r>
    </w:p>
    <w:p w14:paraId="417355EF" w14:textId="23A81C76" w:rsidR="00751C0A" w:rsidRPr="000A5F07" w:rsidRDefault="00751C0A" w:rsidP="00751C0A">
      <w:pPr>
        <w:rPr>
          <w:rFonts w:eastAsiaTheme="minorEastAsia"/>
          <w:lang w:eastAsia="zh-CN"/>
        </w:rPr>
      </w:pPr>
      <w:r w:rsidRPr="000A5F07">
        <w:rPr>
          <w:rFonts w:eastAsiaTheme="minorEastAsia"/>
          <w:lang w:eastAsia="zh-CN"/>
        </w:rPr>
        <w:t>+</w:t>
      </w:r>
      <w:r>
        <w:rPr>
          <w:rFonts w:eastAsiaTheme="minorEastAsia"/>
          <w:lang w:eastAsia="zh-CN"/>
        </w:rPr>
        <w:t>91 9810173737</w:t>
      </w:r>
    </w:p>
    <w:p w14:paraId="00B48B71" w14:textId="54638B44" w:rsidR="00751C0A" w:rsidRPr="009361DF" w:rsidRDefault="00751C0A" w:rsidP="00751C0A">
      <w:pPr>
        <w:rPr>
          <w:rFonts w:eastAsiaTheme="minorEastAsia"/>
          <w:lang w:eastAsia="zh-CN"/>
        </w:rPr>
      </w:pPr>
      <w:r w:rsidRPr="000A5F07">
        <w:rPr>
          <w:rFonts w:eastAsiaTheme="minorEastAsia"/>
          <w:lang w:eastAsia="zh-CN"/>
        </w:rPr>
        <w:t>Email</w:t>
      </w:r>
      <w:r w:rsidR="0012504F">
        <w:rPr>
          <w:rFonts w:eastAsiaTheme="minorEastAsia"/>
          <w:lang w:eastAsia="zh-CN"/>
        </w:rPr>
        <w:t>:</w:t>
      </w:r>
      <w:r w:rsidRPr="000A5F07">
        <w:rPr>
          <w:rFonts w:eastAsiaTheme="minorEastAsia"/>
          <w:lang w:eastAsia="zh-CN"/>
        </w:rPr>
        <w:t xml:space="preserve"> </w:t>
      </w:r>
      <w:hyperlink r:id="rId8" w:history="1">
        <w:r w:rsidR="0012504F" w:rsidRPr="001063A4">
          <w:rPr>
            <w:rStyle w:val="Hyperlink"/>
            <w:rFonts w:eastAsiaTheme="minorEastAsia"/>
            <w:lang w:eastAsia="zh-CN"/>
          </w:rPr>
          <w:t>Bharat.bhatia@itu-apt.org</w:t>
        </w:r>
      </w:hyperlink>
      <w:r w:rsidR="0012504F">
        <w:rPr>
          <w:rFonts w:eastAsiaTheme="minorEastAsia"/>
          <w:lang w:eastAsia="zh-CN"/>
        </w:rPr>
        <w:t xml:space="preserve"> </w:t>
      </w:r>
    </w:p>
    <w:p w14:paraId="29562AD2" w14:textId="77777777" w:rsidR="00751C0A" w:rsidRPr="009361DF" w:rsidRDefault="00751C0A" w:rsidP="00751C0A">
      <w:pPr>
        <w:rPr>
          <w:rFonts w:eastAsia="MS Mincho"/>
          <w:lang w:eastAsia="ja-JP"/>
        </w:rPr>
      </w:pPr>
    </w:p>
    <w:p w14:paraId="69B579AD" w14:textId="77777777" w:rsidR="00751C0A" w:rsidRPr="000A5F07" w:rsidRDefault="00751C0A" w:rsidP="005A23F1">
      <w:pPr>
        <w:jc w:val="both"/>
        <w:rPr>
          <w:rFonts w:eastAsia="Malgun Gothic"/>
          <w:lang w:eastAsia="ko-KR"/>
        </w:rPr>
      </w:pPr>
      <w:r w:rsidRPr="000A5F07">
        <w:rPr>
          <w:rFonts w:eastAsiaTheme="minorEastAsia"/>
          <w:lang w:eastAsia="ja-JP"/>
        </w:rPr>
        <w:t>AWG will keep 3GPP informed of</w:t>
      </w:r>
      <w:r w:rsidRPr="000A5F07">
        <w:rPr>
          <w:rFonts w:eastAsia="Malgun Gothic"/>
          <w:lang w:eastAsia="ko-KR"/>
        </w:rPr>
        <w:t xml:space="preserve"> </w:t>
      </w:r>
      <w:r w:rsidRPr="000A5F07">
        <w:rPr>
          <w:rFonts w:eastAsiaTheme="minorEastAsia"/>
          <w:lang w:eastAsia="ja-JP"/>
        </w:rPr>
        <w:t xml:space="preserve">the progress and </w:t>
      </w:r>
      <w:r w:rsidRPr="000A5F07">
        <w:rPr>
          <w:rFonts w:eastAsia="Malgun Gothic"/>
          <w:lang w:eastAsia="ko-KR"/>
        </w:rPr>
        <w:t>outcomes</w:t>
      </w:r>
      <w:r w:rsidRPr="000A5F07">
        <w:rPr>
          <w:rFonts w:eastAsiaTheme="minorEastAsia"/>
          <w:lang w:eastAsia="ja-JP"/>
        </w:rPr>
        <w:t xml:space="preserve"> of relevant</w:t>
      </w:r>
      <w:r w:rsidRPr="000A5F07">
        <w:rPr>
          <w:rFonts w:eastAsia="Malgun Gothic"/>
          <w:lang w:eastAsia="ko-KR"/>
        </w:rPr>
        <w:t xml:space="preserve"> studies in future AWG meetings.</w:t>
      </w:r>
      <w:r>
        <w:rPr>
          <w:rFonts w:eastAsia="Malgun Gothic"/>
          <w:lang w:eastAsia="ko-KR"/>
        </w:rPr>
        <w:t xml:space="preserve"> </w:t>
      </w:r>
    </w:p>
    <w:p w14:paraId="7209E0D0" w14:textId="77777777" w:rsidR="00751C0A" w:rsidRPr="000A5F07" w:rsidRDefault="00751C0A" w:rsidP="00751C0A">
      <w:pPr>
        <w:rPr>
          <w:rFonts w:eastAsia="Malgun Gothic"/>
          <w:lang w:eastAsia="ko-KR"/>
        </w:rPr>
      </w:pPr>
    </w:p>
    <w:p w14:paraId="00027092" w14:textId="77777777" w:rsidR="00751C0A" w:rsidRPr="000A5F07" w:rsidRDefault="00751C0A" w:rsidP="00896BFB">
      <w:pPr>
        <w:ind w:rightChars="19" w:right="46"/>
        <w:rPr>
          <w:lang w:eastAsia="ko-KR"/>
        </w:rPr>
      </w:pPr>
      <w:r w:rsidRPr="000A5F07">
        <w:rPr>
          <w:b/>
        </w:rPr>
        <w:t>Mr. Le Van Tuan</w:t>
      </w:r>
    </w:p>
    <w:p w14:paraId="78A53ED1" w14:textId="77777777" w:rsidR="00751C0A" w:rsidRPr="000A5F07" w:rsidRDefault="00751C0A" w:rsidP="00896BFB">
      <w:pPr>
        <w:ind w:rightChars="19" w:right="46"/>
        <w:jc w:val="both"/>
        <w:rPr>
          <w:lang w:eastAsia="ko-KR"/>
        </w:rPr>
      </w:pPr>
      <w:r w:rsidRPr="000A5F07">
        <w:rPr>
          <w:b/>
        </w:rPr>
        <w:t>Chairman</w:t>
      </w:r>
    </w:p>
    <w:p w14:paraId="2EB0737A" w14:textId="77777777" w:rsidR="00896BFB" w:rsidRDefault="00751C0A" w:rsidP="00896BFB">
      <w:pPr>
        <w:ind w:rightChars="19" w:right="46"/>
        <w:jc w:val="both"/>
        <w:rPr>
          <w:bCs/>
        </w:rPr>
      </w:pPr>
      <w:r w:rsidRPr="000A5F07">
        <w:rPr>
          <w:b/>
        </w:rPr>
        <w:t>APT Wireless Group</w:t>
      </w:r>
    </w:p>
    <w:p w14:paraId="4AC38AE6" w14:textId="77777777" w:rsidR="00896BFB" w:rsidRDefault="00896BFB" w:rsidP="00896BFB">
      <w:pPr>
        <w:ind w:rightChars="19" w:right="46"/>
        <w:jc w:val="both"/>
        <w:rPr>
          <w:bCs/>
        </w:rPr>
      </w:pPr>
    </w:p>
    <w:p w14:paraId="0E8F4A4A" w14:textId="6471BB38" w:rsidR="00EC4E88" w:rsidRPr="00EC4E88" w:rsidRDefault="00EC4E88" w:rsidP="00896BFB">
      <w:pPr>
        <w:ind w:rightChars="19" w:right="46"/>
        <w:jc w:val="both"/>
        <w:rPr>
          <w:bCs/>
        </w:rPr>
      </w:pPr>
      <w:r w:rsidRPr="00EC4E88">
        <w:rPr>
          <w:bCs/>
        </w:rPr>
        <w:t xml:space="preserve">Enclosure: </w:t>
      </w:r>
      <w:r w:rsidRPr="00480AE1">
        <w:rPr>
          <w:bCs/>
        </w:rPr>
        <w:t>AWG</w:t>
      </w:r>
      <w:r w:rsidR="00480AE1" w:rsidRPr="00480AE1">
        <w:rPr>
          <w:bCs/>
        </w:rPr>
        <w:t>-28</w:t>
      </w:r>
      <w:r w:rsidRPr="00480AE1">
        <w:rPr>
          <w:bCs/>
        </w:rPr>
        <w:t>/TMP</w:t>
      </w:r>
      <w:r w:rsidR="00480AE1" w:rsidRPr="00B7756E">
        <w:rPr>
          <w:bCs/>
        </w:rPr>
        <w:t>-</w:t>
      </w:r>
      <w:r w:rsidR="00CA0786" w:rsidRPr="00B7756E">
        <w:rPr>
          <w:bCs/>
        </w:rPr>
        <w:t>18</w:t>
      </w:r>
      <w:r w:rsidR="00877E56">
        <w:rPr>
          <w:bCs/>
        </w:rPr>
        <w:t xml:space="preserve"> </w:t>
      </w:r>
      <w:r>
        <w:rPr>
          <w:bCs/>
        </w:rPr>
        <w:t>(working document)</w:t>
      </w:r>
    </w:p>
    <w:sectPr w:rsidR="00EC4E88" w:rsidRPr="00EC4E88" w:rsidSect="00896BFB">
      <w:headerReference w:type="default" r:id="rId9"/>
      <w:footerReference w:type="even" r:id="rId10"/>
      <w:footerReference w:type="default" r:id="rId11"/>
      <w:footerReference w:type="first" r:id="rId12"/>
      <w:pgSz w:w="11909" w:h="16834" w:code="9"/>
      <w:pgMar w:top="1152" w:right="1296" w:bottom="28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ED64A" w14:textId="77777777" w:rsidR="005B62CA" w:rsidRDefault="005B62CA">
      <w:r>
        <w:separator/>
      </w:r>
    </w:p>
  </w:endnote>
  <w:endnote w:type="continuationSeparator" w:id="0">
    <w:p w14:paraId="39782DBD" w14:textId="77777777" w:rsidR="005B62CA" w:rsidRDefault="005B6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1CF84" w14:textId="77777777" w:rsidR="00B54758" w:rsidRDefault="00B54758"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52E86D" w14:textId="77777777" w:rsidR="00B54758" w:rsidRDefault="00B54758"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FBE7D" w14:textId="16D885A9" w:rsidR="00051E1E" w:rsidRDefault="00051E1E">
    <w:pPr>
      <w:pStyle w:val="Footer"/>
    </w:pPr>
    <w:r>
      <w:t>A</w:t>
    </w:r>
    <w:r w:rsidR="0037421D">
      <w:t>W</w:t>
    </w:r>
    <w:r>
      <w:t>G-</w:t>
    </w:r>
    <w:r w:rsidR="00EC249E">
      <w:t>2</w:t>
    </w:r>
    <w:r w:rsidR="00925283">
      <w:t>8</w:t>
    </w:r>
    <w:r>
      <w:t>/INP-</w:t>
    </w:r>
    <w:r w:rsidR="00EC249E">
      <w:t>xx</w:t>
    </w:r>
    <w:r>
      <w:tab/>
    </w:r>
    <w:r>
      <w:tab/>
      <w:t xml:space="preserve">Page </w:t>
    </w:r>
    <w:r>
      <w:rPr>
        <w:b/>
        <w:bCs/>
      </w:rPr>
      <w:fldChar w:fldCharType="begin"/>
    </w:r>
    <w:r>
      <w:rPr>
        <w:b/>
        <w:bCs/>
      </w:rPr>
      <w:instrText xml:space="preserve"> PAGE  \* Arabic  \* MERGEFORMAT </w:instrText>
    </w:r>
    <w:r>
      <w:rPr>
        <w:b/>
        <w:bCs/>
      </w:rPr>
      <w:fldChar w:fldCharType="separate"/>
    </w:r>
    <w:r w:rsidR="00FF72BB">
      <w:rPr>
        <w:b/>
        <w:bCs/>
        <w:noProof/>
      </w:rPr>
      <w:t>3</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FF72BB">
      <w:rPr>
        <w:b/>
        <w:bCs/>
        <w:noProof/>
      </w:rPr>
      <w:t>3</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46672" w14:textId="77777777" w:rsidR="00B54758" w:rsidRPr="007E7497" w:rsidRDefault="00B54758" w:rsidP="007E1FDD">
    <w:pPr>
      <w:pStyle w:val="Footer"/>
      <w:tabs>
        <w:tab w:val="clear" w:pos="4320"/>
        <w:tab w:val="clear" w:pos="864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7E18D" w14:textId="77777777" w:rsidR="005B62CA" w:rsidRDefault="005B62CA">
      <w:r>
        <w:separator/>
      </w:r>
    </w:p>
  </w:footnote>
  <w:footnote w:type="continuationSeparator" w:id="0">
    <w:p w14:paraId="201F4C96" w14:textId="77777777" w:rsidR="005B62CA" w:rsidRDefault="005B6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867B" w14:textId="77777777" w:rsidR="00B54758" w:rsidRDefault="00B54758" w:rsidP="008E3821">
    <w:pPr>
      <w:pStyle w:val="Header"/>
      <w:tabs>
        <w:tab w:val="clear" w:pos="4320"/>
        <w:tab w:val="clear" w:pos="8640"/>
      </w:tabs>
      <w:rPr>
        <w:lang w:eastAsia="ko-KR"/>
      </w:rPr>
    </w:pPr>
  </w:p>
  <w:p w14:paraId="15351D1D" w14:textId="77777777" w:rsidR="00B54758" w:rsidRDefault="00B54758" w:rsidP="008E3821">
    <w:pPr>
      <w:pStyle w:val="Header"/>
      <w:tabs>
        <w:tab w:val="clear" w:pos="4320"/>
        <w:tab w:val="clear" w:pos="864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6"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7"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0"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num w:numId="1">
    <w:abstractNumId w:val="12"/>
  </w:num>
  <w:num w:numId="2">
    <w:abstractNumId w:val="7"/>
  </w:num>
  <w:num w:numId="3">
    <w:abstractNumId w:val="6"/>
  </w:num>
  <w:num w:numId="4">
    <w:abstractNumId w:val="16"/>
  </w:num>
  <w:num w:numId="5">
    <w:abstractNumId w:val="9"/>
  </w:num>
  <w:num w:numId="6">
    <w:abstractNumId w:val="13"/>
  </w:num>
  <w:num w:numId="7">
    <w:abstractNumId w:val="5"/>
  </w:num>
  <w:num w:numId="8">
    <w:abstractNumId w:val="1"/>
  </w:num>
  <w:num w:numId="9">
    <w:abstractNumId w:val="18"/>
  </w:num>
  <w:num w:numId="10">
    <w:abstractNumId w:val="0"/>
  </w:num>
  <w:num w:numId="11">
    <w:abstractNumId w:val="17"/>
  </w:num>
  <w:num w:numId="12">
    <w:abstractNumId w:val="10"/>
  </w:num>
  <w:num w:numId="13">
    <w:abstractNumId w:val="14"/>
  </w:num>
  <w:num w:numId="14">
    <w:abstractNumId w:val="8"/>
  </w:num>
  <w:num w:numId="15">
    <w:abstractNumId w:val="3"/>
  </w:num>
  <w:num w:numId="16">
    <w:abstractNumId w:val="2"/>
  </w:num>
  <w:num w:numId="17">
    <w:abstractNumId w:val="4"/>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14"/>
    <w:rsid w:val="00000B9E"/>
    <w:rsid w:val="0003595B"/>
    <w:rsid w:val="00036385"/>
    <w:rsid w:val="00051E1E"/>
    <w:rsid w:val="00054C56"/>
    <w:rsid w:val="00055FA3"/>
    <w:rsid w:val="00063DF8"/>
    <w:rsid w:val="000713CF"/>
    <w:rsid w:val="00075C14"/>
    <w:rsid w:val="00094B87"/>
    <w:rsid w:val="000A1F8C"/>
    <w:rsid w:val="000A5418"/>
    <w:rsid w:val="000A754D"/>
    <w:rsid w:val="000B1E8C"/>
    <w:rsid w:val="000B595C"/>
    <w:rsid w:val="000D7C75"/>
    <w:rsid w:val="000F517C"/>
    <w:rsid w:val="000F5540"/>
    <w:rsid w:val="00106B56"/>
    <w:rsid w:val="00122653"/>
    <w:rsid w:val="0012504F"/>
    <w:rsid w:val="00125217"/>
    <w:rsid w:val="00130A94"/>
    <w:rsid w:val="00131FCA"/>
    <w:rsid w:val="00133947"/>
    <w:rsid w:val="00134CC7"/>
    <w:rsid w:val="00135C32"/>
    <w:rsid w:val="001433F1"/>
    <w:rsid w:val="001539DD"/>
    <w:rsid w:val="00164353"/>
    <w:rsid w:val="001700B6"/>
    <w:rsid w:val="00175BD2"/>
    <w:rsid w:val="0018114D"/>
    <w:rsid w:val="001832C2"/>
    <w:rsid w:val="001923E8"/>
    <w:rsid w:val="00196568"/>
    <w:rsid w:val="00197B92"/>
    <w:rsid w:val="001A2F16"/>
    <w:rsid w:val="001A34FF"/>
    <w:rsid w:val="001B18C2"/>
    <w:rsid w:val="001D5D7E"/>
    <w:rsid w:val="001F29F6"/>
    <w:rsid w:val="001F5947"/>
    <w:rsid w:val="0021588B"/>
    <w:rsid w:val="002216AC"/>
    <w:rsid w:val="002219FD"/>
    <w:rsid w:val="0023010A"/>
    <w:rsid w:val="00230738"/>
    <w:rsid w:val="00234735"/>
    <w:rsid w:val="00241BCF"/>
    <w:rsid w:val="00254A1B"/>
    <w:rsid w:val="0026736F"/>
    <w:rsid w:val="00275ED2"/>
    <w:rsid w:val="0028454D"/>
    <w:rsid w:val="00286912"/>
    <w:rsid w:val="00287A2A"/>
    <w:rsid w:val="00291C9E"/>
    <w:rsid w:val="002926D4"/>
    <w:rsid w:val="002C07DA"/>
    <w:rsid w:val="002C7EA9"/>
    <w:rsid w:val="002F2F9A"/>
    <w:rsid w:val="00307C6C"/>
    <w:rsid w:val="003131A3"/>
    <w:rsid w:val="00336A0D"/>
    <w:rsid w:val="00342F20"/>
    <w:rsid w:val="00343067"/>
    <w:rsid w:val="00350EC2"/>
    <w:rsid w:val="003540E0"/>
    <w:rsid w:val="003548C2"/>
    <w:rsid w:val="0037421D"/>
    <w:rsid w:val="003809C7"/>
    <w:rsid w:val="003829E0"/>
    <w:rsid w:val="003B03B2"/>
    <w:rsid w:val="003B6263"/>
    <w:rsid w:val="003B6428"/>
    <w:rsid w:val="003C64A7"/>
    <w:rsid w:val="003C7C96"/>
    <w:rsid w:val="003D25E1"/>
    <w:rsid w:val="003D3FDA"/>
    <w:rsid w:val="003F6D48"/>
    <w:rsid w:val="00403CE4"/>
    <w:rsid w:val="00420822"/>
    <w:rsid w:val="0042126E"/>
    <w:rsid w:val="004323BB"/>
    <w:rsid w:val="00433925"/>
    <w:rsid w:val="004404C0"/>
    <w:rsid w:val="00440BEE"/>
    <w:rsid w:val="00444170"/>
    <w:rsid w:val="0045458F"/>
    <w:rsid w:val="00455FD4"/>
    <w:rsid w:val="004568B1"/>
    <w:rsid w:val="00456DF7"/>
    <w:rsid w:val="004633B4"/>
    <w:rsid w:val="00480AE1"/>
    <w:rsid w:val="00483317"/>
    <w:rsid w:val="004854EE"/>
    <w:rsid w:val="004A4DE4"/>
    <w:rsid w:val="004A6A0F"/>
    <w:rsid w:val="004B3553"/>
    <w:rsid w:val="004F6F21"/>
    <w:rsid w:val="004F733C"/>
    <w:rsid w:val="00515050"/>
    <w:rsid w:val="0051686D"/>
    <w:rsid w:val="005201CA"/>
    <w:rsid w:val="00521BF0"/>
    <w:rsid w:val="00530E8C"/>
    <w:rsid w:val="0054183E"/>
    <w:rsid w:val="005442A4"/>
    <w:rsid w:val="00545933"/>
    <w:rsid w:val="0054610B"/>
    <w:rsid w:val="0055339A"/>
    <w:rsid w:val="005549C9"/>
    <w:rsid w:val="00557544"/>
    <w:rsid w:val="005606F6"/>
    <w:rsid w:val="005614DC"/>
    <w:rsid w:val="00565109"/>
    <w:rsid w:val="00575CDC"/>
    <w:rsid w:val="00577C0A"/>
    <w:rsid w:val="00587875"/>
    <w:rsid w:val="005A23F1"/>
    <w:rsid w:val="005B1E77"/>
    <w:rsid w:val="005B244E"/>
    <w:rsid w:val="005B62CA"/>
    <w:rsid w:val="005B6D5D"/>
    <w:rsid w:val="005C5EB6"/>
    <w:rsid w:val="005D3914"/>
    <w:rsid w:val="005D6B2F"/>
    <w:rsid w:val="005E3896"/>
    <w:rsid w:val="006057B5"/>
    <w:rsid w:val="00607E2B"/>
    <w:rsid w:val="006139D6"/>
    <w:rsid w:val="00623CE1"/>
    <w:rsid w:val="0063062B"/>
    <w:rsid w:val="00636BAD"/>
    <w:rsid w:val="0066388B"/>
    <w:rsid w:val="00665067"/>
    <w:rsid w:val="00667229"/>
    <w:rsid w:val="00675C31"/>
    <w:rsid w:val="006769C2"/>
    <w:rsid w:val="00682BE5"/>
    <w:rsid w:val="006843DA"/>
    <w:rsid w:val="00690FED"/>
    <w:rsid w:val="006939A5"/>
    <w:rsid w:val="006A15A4"/>
    <w:rsid w:val="006B6778"/>
    <w:rsid w:val="006C2D39"/>
    <w:rsid w:val="006E12FC"/>
    <w:rsid w:val="006F375E"/>
    <w:rsid w:val="00705E61"/>
    <w:rsid w:val="007106DC"/>
    <w:rsid w:val="00712451"/>
    <w:rsid w:val="00731041"/>
    <w:rsid w:val="00732F08"/>
    <w:rsid w:val="007350E2"/>
    <w:rsid w:val="0074190C"/>
    <w:rsid w:val="00751C0A"/>
    <w:rsid w:val="00762576"/>
    <w:rsid w:val="00791060"/>
    <w:rsid w:val="007A0CCB"/>
    <w:rsid w:val="007A1BDE"/>
    <w:rsid w:val="007A3E29"/>
    <w:rsid w:val="007B3299"/>
    <w:rsid w:val="007B3D18"/>
    <w:rsid w:val="007B5626"/>
    <w:rsid w:val="007B5E37"/>
    <w:rsid w:val="007D29E5"/>
    <w:rsid w:val="007E1FDD"/>
    <w:rsid w:val="007E7497"/>
    <w:rsid w:val="007F08FF"/>
    <w:rsid w:val="007F1651"/>
    <w:rsid w:val="008037B1"/>
    <w:rsid w:val="00803C99"/>
    <w:rsid w:val="0080570B"/>
    <w:rsid w:val="008148E1"/>
    <w:rsid w:val="008158D5"/>
    <w:rsid w:val="00816F4E"/>
    <w:rsid w:val="00831716"/>
    <w:rsid w:val="008319BF"/>
    <w:rsid w:val="008337EA"/>
    <w:rsid w:val="00850E1C"/>
    <w:rsid w:val="00870944"/>
    <w:rsid w:val="00877E56"/>
    <w:rsid w:val="008950FB"/>
    <w:rsid w:val="00896BFB"/>
    <w:rsid w:val="00897849"/>
    <w:rsid w:val="008A423E"/>
    <w:rsid w:val="008A73CD"/>
    <w:rsid w:val="008D084B"/>
    <w:rsid w:val="008D0E09"/>
    <w:rsid w:val="008E3821"/>
    <w:rsid w:val="008F2153"/>
    <w:rsid w:val="008F301D"/>
    <w:rsid w:val="00925283"/>
    <w:rsid w:val="00933D7C"/>
    <w:rsid w:val="00950E9F"/>
    <w:rsid w:val="00953737"/>
    <w:rsid w:val="00954D55"/>
    <w:rsid w:val="00971121"/>
    <w:rsid w:val="00972289"/>
    <w:rsid w:val="0097693B"/>
    <w:rsid w:val="00981CFB"/>
    <w:rsid w:val="00993355"/>
    <w:rsid w:val="009A46BF"/>
    <w:rsid w:val="009A4A6D"/>
    <w:rsid w:val="009B1E26"/>
    <w:rsid w:val="009B74AC"/>
    <w:rsid w:val="009C0B35"/>
    <w:rsid w:val="009C361C"/>
    <w:rsid w:val="00A0503B"/>
    <w:rsid w:val="00A13265"/>
    <w:rsid w:val="00A20980"/>
    <w:rsid w:val="00A31185"/>
    <w:rsid w:val="00A61885"/>
    <w:rsid w:val="00A71136"/>
    <w:rsid w:val="00A85814"/>
    <w:rsid w:val="00AA2D8E"/>
    <w:rsid w:val="00AA474C"/>
    <w:rsid w:val="00AB0EAD"/>
    <w:rsid w:val="00AB2572"/>
    <w:rsid w:val="00AC19BB"/>
    <w:rsid w:val="00AD7E5F"/>
    <w:rsid w:val="00AF08E5"/>
    <w:rsid w:val="00AF6E67"/>
    <w:rsid w:val="00B00A0F"/>
    <w:rsid w:val="00B01AA1"/>
    <w:rsid w:val="00B24089"/>
    <w:rsid w:val="00B30C81"/>
    <w:rsid w:val="00B34275"/>
    <w:rsid w:val="00B3474C"/>
    <w:rsid w:val="00B4793B"/>
    <w:rsid w:val="00B54758"/>
    <w:rsid w:val="00B66740"/>
    <w:rsid w:val="00B7756E"/>
    <w:rsid w:val="00B842B7"/>
    <w:rsid w:val="00B97AC9"/>
    <w:rsid w:val="00BA4D0C"/>
    <w:rsid w:val="00BB7E96"/>
    <w:rsid w:val="00BC7506"/>
    <w:rsid w:val="00BF4F83"/>
    <w:rsid w:val="00C15633"/>
    <w:rsid w:val="00C15799"/>
    <w:rsid w:val="00C20F4D"/>
    <w:rsid w:val="00C256E8"/>
    <w:rsid w:val="00C26745"/>
    <w:rsid w:val="00C357AD"/>
    <w:rsid w:val="00C3644A"/>
    <w:rsid w:val="00C57E24"/>
    <w:rsid w:val="00C6069C"/>
    <w:rsid w:val="00C711D7"/>
    <w:rsid w:val="00C73F61"/>
    <w:rsid w:val="00C75805"/>
    <w:rsid w:val="00C85119"/>
    <w:rsid w:val="00CA0786"/>
    <w:rsid w:val="00CC56C6"/>
    <w:rsid w:val="00CD5431"/>
    <w:rsid w:val="00CE6DD9"/>
    <w:rsid w:val="00CF2491"/>
    <w:rsid w:val="00CF2CBA"/>
    <w:rsid w:val="00CF3030"/>
    <w:rsid w:val="00CF5DDC"/>
    <w:rsid w:val="00D04DA0"/>
    <w:rsid w:val="00D1252E"/>
    <w:rsid w:val="00D12CE1"/>
    <w:rsid w:val="00D23215"/>
    <w:rsid w:val="00D2444D"/>
    <w:rsid w:val="00D31452"/>
    <w:rsid w:val="00D36A3C"/>
    <w:rsid w:val="00D500B1"/>
    <w:rsid w:val="00D52B8E"/>
    <w:rsid w:val="00D5307B"/>
    <w:rsid w:val="00D57772"/>
    <w:rsid w:val="00D651AB"/>
    <w:rsid w:val="00D72AE3"/>
    <w:rsid w:val="00D75A4D"/>
    <w:rsid w:val="00D8478B"/>
    <w:rsid w:val="00D84CEE"/>
    <w:rsid w:val="00D86151"/>
    <w:rsid w:val="00D91215"/>
    <w:rsid w:val="00DA3CC4"/>
    <w:rsid w:val="00DA7595"/>
    <w:rsid w:val="00DB0A68"/>
    <w:rsid w:val="00DB13B0"/>
    <w:rsid w:val="00DB1E57"/>
    <w:rsid w:val="00DB4A1C"/>
    <w:rsid w:val="00DC193D"/>
    <w:rsid w:val="00DC43A3"/>
    <w:rsid w:val="00DD7C09"/>
    <w:rsid w:val="00DE54CF"/>
    <w:rsid w:val="00DF791C"/>
    <w:rsid w:val="00E0124F"/>
    <w:rsid w:val="00E02E0D"/>
    <w:rsid w:val="00E06286"/>
    <w:rsid w:val="00E17376"/>
    <w:rsid w:val="00E23D98"/>
    <w:rsid w:val="00E31865"/>
    <w:rsid w:val="00E403B9"/>
    <w:rsid w:val="00E5341E"/>
    <w:rsid w:val="00E545D9"/>
    <w:rsid w:val="00E65FC2"/>
    <w:rsid w:val="00E674D3"/>
    <w:rsid w:val="00E70FD0"/>
    <w:rsid w:val="00E80263"/>
    <w:rsid w:val="00EA5B3B"/>
    <w:rsid w:val="00EA7027"/>
    <w:rsid w:val="00EB2081"/>
    <w:rsid w:val="00EC249E"/>
    <w:rsid w:val="00EC2CF3"/>
    <w:rsid w:val="00EC4E88"/>
    <w:rsid w:val="00EE0A64"/>
    <w:rsid w:val="00EE3496"/>
    <w:rsid w:val="00EF2406"/>
    <w:rsid w:val="00F00257"/>
    <w:rsid w:val="00F010EB"/>
    <w:rsid w:val="00F05557"/>
    <w:rsid w:val="00F23318"/>
    <w:rsid w:val="00F27A79"/>
    <w:rsid w:val="00F5332C"/>
    <w:rsid w:val="00F55E0A"/>
    <w:rsid w:val="00F626B7"/>
    <w:rsid w:val="00F650EB"/>
    <w:rsid w:val="00F84067"/>
    <w:rsid w:val="00F871F5"/>
    <w:rsid w:val="00FA1583"/>
    <w:rsid w:val="00FC156A"/>
    <w:rsid w:val="00FC7A38"/>
    <w:rsid w:val="00FE3DE5"/>
    <w:rsid w:val="00FE7A73"/>
    <w:rsid w:val="00FF72BB"/>
    <w:rsid w:val="00FF7960"/>
  </w:rsids>
  <m:mathPr>
    <m:mathFont m:val="Cambria Math"/>
    <m:brkBin m:val="before"/>
    <m:brkBinSub m:val="--"/>
    <m:smallFrac m:val="0"/>
    <m:dispDef/>
    <m:lMargin m:val="0"/>
    <m:rMargin m:val="0"/>
    <m:defJc m:val="centerGroup"/>
    <m:wrapIndent m:val="1440"/>
    <m:intLim m:val="subSup"/>
    <m:naryLim m:val="undOvr"/>
  </m:mathPr>
  <w:themeFontLang w:val="en-NZ"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6BA785"/>
  <w15:docId w15:val="{4527F58E-61FD-449C-9F76-943502B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basedOn w:val="DefaultParagraphFont"/>
    <w:unhideWhenUsed/>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character" w:styleId="UnresolvedMention">
    <w:name w:val="Unresolved Mention"/>
    <w:basedOn w:val="DefaultParagraphFont"/>
    <w:uiPriority w:val="99"/>
    <w:semiHidden/>
    <w:unhideWhenUsed/>
    <w:rsid w:val="00125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arat.bhatia@itu-apt.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Initial%20Documents%20of%20AWG-28\AWG-28%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AWG-28 Document Template.dotx</Template>
  <TotalTime>11</TotalTime>
  <Pages>2</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Maurice Pope</cp:lastModifiedBy>
  <cp:revision>3</cp:revision>
  <cp:lastPrinted>2004-07-28T02:14:00Z</cp:lastPrinted>
  <dcterms:created xsi:type="dcterms:W3CDTF">2022-01-18T16:45:00Z</dcterms:created>
  <dcterms:modified xsi:type="dcterms:W3CDTF">2022-01-18T16:52:00Z</dcterms:modified>
</cp:coreProperties>
</file>